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E4" w:rsidRPr="00063675" w:rsidRDefault="00A165E4" w:rsidP="00A165E4">
      <w:pPr>
        <w:pStyle w:val="21"/>
        <w:spacing w:before="0"/>
        <w:ind w:left="5103" w:right="21" w:firstLine="0"/>
        <w:jc w:val="center"/>
        <w:outlineLvl w:val="0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14</w:t>
      </w:r>
    </w:p>
    <w:p w:rsidR="00DE3A39" w:rsidRPr="00063675" w:rsidRDefault="00DE3A39" w:rsidP="00DE3A3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E3A39" w:rsidRPr="00063675" w:rsidRDefault="00DE3A39" w:rsidP="00DE3A3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DF5561">
        <w:rPr>
          <w:b w:val="0"/>
          <w:sz w:val="28"/>
          <w:szCs w:val="28"/>
        </w:rPr>
        <w:t>6</w:t>
      </w:r>
      <w:r w:rsidRPr="00063675">
        <w:rPr>
          <w:b w:val="0"/>
          <w:sz w:val="28"/>
          <w:szCs w:val="28"/>
        </w:rPr>
        <w:t xml:space="preserve"> год, утвержденной постановлением Администрации Приморского края</w:t>
      </w:r>
    </w:p>
    <w:p w:rsidR="00DE3A39" w:rsidRPr="00370504" w:rsidRDefault="00DE3A39" w:rsidP="00DE3A39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</w:p>
    <w:p w:rsidR="00B06B55" w:rsidRPr="00B06B55" w:rsidRDefault="00B06B55" w:rsidP="00B06B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91" w:rsidRPr="005B069E" w:rsidRDefault="00B54D91" w:rsidP="005B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9E">
        <w:rPr>
          <w:rFonts w:ascii="Times New Roman" w:hAnsi="Times New Roman" w:cs="Times New Roman"/>
          <w:b/>
          <w:sz w:val="28"/>
          <w:szCs w:val="28"/>
        </w:rPr>
        <w:t>Порядок и размеры возмещения расходов, связанных с оказанием гражданам медицинской помощи в экстренной форме</w:t>
      </w:r>
    </w:p>
    <w:p w:rsidR="00B54D91" w:rsidRPr="00B06B55" w:rsidRDefault="00B54D91" w:rsidP="00B06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91" w:rsidRDefault="00B54D91" w:rsidP="007B17B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09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</w:t>
      </w:r>
      <w:r w:rsidR="002B2C97">
        <w:rPr>
          <w:rFonts w:ascii="Times New Roman" w:hAnsi="Times New Roman" w:cs="Times New Roman"/>
          <w:sz w:val="28"/>
          <w:szCs w:val="28"/>
        </w:rPr>
        <w:t xml:space="preserve">на </w:t>
      </w:r>
      <w:r w:rsidRPr="00067C09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491C46" w:rsidRPr="00067C09">
        <w:rPr>
          <w:rFonts w:ascii="Times New Roman" w:hAnsi="Times New Roman" w:cs="Times New Roman"/>
          <w:sz w:val="28"/>
          <w:szCs w:val="28"/>
        </w:rPr>
        <w:t xml:space="preserve">, </w:t>
      </w:r>
      <w:r w:rsidR="00053CB8" w:rsidRPr="00067C09">
        <w:rPr>
          <w:rFonts w:ascii="Times New Roman" w:hAnsi="Times New Roman" w:cs="Times New Roman"/>
          <w:sz w:val="28"/>
          <w:szCs w:val="28"/>
        </w:rPr>
        <w:t>участвующие</w:t>
      </w:r>
      <w:r w:rsidR="00491C46" w:rsidRPr="00067C09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DB38D4">
        <w:rPr>
          <w:rFonts w:ascii="Times New Roman" w:hAnsi="Times New Roman" w:cs="Times New Roman"/>
          <w:sz w:val="28"/>
          <w:szCs w:val="28"/>
        </w:rPr>
        <w:t>территориальной п</w:t>
      </w:r>
      <w:r w:rsidR="00491C46" w:rsidRPr="00067C0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067C09">
        <w:rPr>
          <w:rFonts w:ascii="Times New Roman" w:hAnsi="Times New Roman" w:cs="Times New Roman"/>
          <w:sz w:val="28"/>
          <w:szCs w:val="28"/>
        </w:rPr>
        <w:t>при оказании ими медицинской помощи в экстренной форме.</w:t>
      </w:r>
    </w:p>
    <w:p w:rsidR="007363BE" w:rsidRDefault="009D4F20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F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медицинским организациям 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за оказан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0950C1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медицинскую помощь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в экстренной форме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застрахованным по обязательному медицинскому страхованию гражданам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территориальной программы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договорами на оказание и оплату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медицинской помощи по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обязательному медицинскому страхованию, заключаемыми между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медицинскими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организациями и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страховыми медицинскими организациями по тарифам, устанавливаемым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тарифным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соглашением</w:t>
      </w:r>
      <w:r w:rsidR="007363B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тарифы). </w:t>
      </w:r>
    </w:p>
    <w:p w:rsidR="00067C09" w:rsidRPr="00D947F6" w:rsidRDefault="007363BE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63BE">
        <w:rPr>
          <w:rFonts w:ascii="Times New Roman" w:hAnsi="Times New Roman" w:cs="Times New Roman"/>
          <w:color w:val="000000"/>
          <w:sz w:val="28"/>
          <w:szCs w:val="28"/>
        </w:rPr>
        <w:t>Тарифное соглашение</w:t>
      </w:r>
      <w:r w:rsidR="00067C09"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7363BE">
        <w:rPr>
          <w:rFonts w:ascii="Times New Roman" w:hAnsi="Times New Roman" w:cs="Times New Roman"/>
          <w:sz w:val="28"/>
          <w:szCs w:val="28"/>
        </w:rPr>
        <w:t xml:space="preserve">статьей 30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Pr="007363BE">
        <w:rPr>
          <w:rFonts w:ascii="Times New Roman" w:hAnsi="Times New Roman" w:cs="Times New Roman"/>
          <w:sz w:val="28"/>
          <w:szCs w:val="28"/>
        </w:rPr>
        <w:t>29 ноября 2010</w:t>
      </w:r>
      <w:r w:rsidR="00DB38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3BE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«Об обязательном медицинском страховании в Российской Федерации» </w:t>
      </w:r>
      <w:r w:rsidR="00067C09" w:rsidRPr="007363BE">
        <w:rPr>
          <w:rFonts w:ascii="Times New Roman" w:hAnsi="Times New Roman" w:cs="Times New Roman"/>
          <w:color w:val="000000"/>
          <w:sz w:val="28"/>
          <w:szCs w:val="28"/>
        </w:rPr>
        <w:t>заключае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47F6" w:rsidRPr="00D947F6">
        <w:rPr>
          <w:rFonts w:ascii="Times New Roman" w:hAnsi="Times New Roman" w:cs="Times New Roman"/>
          <w:color w:val="000000"/>
          <w:sz w:val="28"/>
          <w:szCs w:val="28"/>
        </w:rPr>
        <w:t>епартаментом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Приморского края (далее-Департамент)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ГУ «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ФОМС ПК»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, страхов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>ыми медицинскими организациями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, медицинскими профессиональными некоммерческими организациям</w:t>
      </w:r>
      <w:r w:rsidR="00FB0E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, созданными в соответствии со статьей 76 Федерального закона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от 21 ноября 2011 года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№ 323-ФЗ «Об основах охраны здоровья граждан в Российской</w:t>
      </w:r>
      <w:proofErr w:type="gramEnd"/>
      <w:r w:rsidR="00044E2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 (при наличии на территории Приморского края) </w:t>
      </w:r>
      <w:r w:rsidR="008F665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t>Приморской краевой организацией профсоюза работников здравоохранения Российской Федерации</w:t>
      </w:r>
      <w:r w:rsidR="008F6651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представители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которых включены в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 </w:t>
      </w:r>
      <w:r w:rsidR="00A62FD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омиссии по разработке территор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иальной программы</w:t>
      </w:r>
      <w:r w:rsidR="00DD2886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обязательного медицинского страхования на территории Приморского края</w:t>
      </w:r>
      <w:r w:rsidR="00067C09" w:rsidRPr="00B661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839" w:rsidRDefault="00067C09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 </w:t>
      </w:r>
      <w:r w:rsidR="00373501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медицинским организациям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>, подведомственным Д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епартаменту,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оказанную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помощь в экстренной форме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застрахованным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и не идентифицированным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страхованию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при заболеваниях и состояниях, входящих в </w:t>
      </w:r>
      <w:r w:rsidR="00451567">
        <w:rPr>
          <w:rFonts w:ascii="Times New Roman" w:hAnsi="Times New Roman" w:cs="Times New Roman"/>
          <w:color w:val="000000"/>
          <w:sz w:val="28"/>
          <w:szCs w:val="28"/>
        </w:rPr>
        <w:t>территориальную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</w:t>
      </w:r>
      <w:r w:rsidR="00C556FD">
        <w:rPr>
          <w:rFonts w:ascii="Times New Roman" w:hAnsi="Times New Roman" w:cs="Times New Roman"/>
          <w:color w:val="000000"/>
          <w:sz w:val="28"/>
          <w:szCs w:val="28"/>
        </w:rPr>
        <w:t xml:space="preserve">ОМС </w:t>
      </w:r>
      <w:r w:rsidR="005555A7">
        <w:rPr>
          <w:rFonts w:ascii="Times New Roman" w:hAnsi="Times New Roman" w:cs="Times New Roman"/>
          <w:color w:val="000000"/>
          <w:sz w:val="28"/>
          <w:szCs w:val="28"/>
        </w:rPr>
        <w:t>(далее - возмещение расходов)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осуществляется в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соглашениями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на 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иные цели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, не связанные с финансовым обеспечением выполнения государственного задания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о предоставлении 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 иные цели)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839" w:rsidRPr="00DB38D4" w:rsidRDefault="00ED1839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Соглашение о предоставлении субсидии на иные цели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373501">
        <w:rPr>
          <w:rFonts w:ascii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67C09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между</w:t>
      </w:r>
      <w:r w:rsidR="00A8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епартаментом и</w:t>
      </w:r>
      <w:r w:rsidR="00A8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медицинскими ор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ганизациями, подведомственными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епартаменту, в соответствии с </w:t>
      </w:r>
      <w:r w:rsidRPr="00DB38D4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6 декабря 2011 года № 313-па «Об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цели, не связанные с финансовым обеспечением выполнения государственного задания</w:t>
      </w:r>
      <w:r w:rsidR="007B17B6" w:rsidRPr="00DB38D4">
        <w:rPr>
          <w:rFonts w:ascii="Times New Roman" w:hAnsi="Times New Roman" w:cs="Times New Roman"/>
          <w:sz w:val="28"/>
          <w:szCs w:val="28"/>
        </w:rPr>
        <w:t>»</w:t>
      </w:r>
      <w:r w:rsidRPr="00DB38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751" w:rsidRDefault="007B17B6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возмещения расходов определяется исходя из размера тарифов и численности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застрахованных и не идентифицированных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которым была оказана медицинская помощь в экстренной форме</w:t>
      </w:r>
      <w:r w:rsidR="00EC67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17B6" w:rsidRDefault="00EC6751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подведомственные Д</w:t>
      </w:r>
      <w:r>
        <w:rPr>
          <w:rFonts w:ascii="Times New Roman" w:hAnsi="Times New Roman" w:cs="Times New Roman"/>
          <w:color w:val="000000"/>
          <w:sz w:val="28"/>
          <w:szCs w:val="28"/>
        </w:rPr>
        <w:t>епартаменту, представляют р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 xml:space="preserve">еестры 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застрахованных и не идентифицированных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которым была оказана медицинская помощь в экстренной форме, 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роки и по форме, утвержденные Д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епартаментом.</w:t>
      </w:r>
    </w:p>
    <w:p w:rsidR="00F73F63" w:rsidRDefault="00451567" w:rsidP="008246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медицинской помощи в экстренной форме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>застрахованным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 xml:space="preserve"> и не идентифицированным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страхованию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при заболеваниях и состояниях, не входящих в 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>территориальную  программу</w:t>
      </w:r>
      <w:r w:rsidR="00C556FD">
        <w:rPr>
          <w:rFonts w:ascii="Times New Roman" w:hAnsi="Times New Roman" w:cs="Times New Roman"/>
          <w:color w:val="000000"/>
          <w:sz w:val="28"/>
          <w:szCs w:val="28"/>
        </w:rPr>
        <w:t xml:space="preserve"> ОМС</w:t>
      </w:r>
      <w:r w:rsidR="00F73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30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соглашениями </w:t>
      </w:r>
      <w:r w:rsidR="00DA30F4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bookmarkStart w:id="0" w:name="_GoBack"/>
      <w:bookmarkEnd w:id="0"/>
      <w:r w:rsidR="00CA67A7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выполнения государственного задания на оказание государственных услуг (выполне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ние работ), заключаемыми между Д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>епартаментом и медицинскими организациями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, подведомственными Д</w:t>
      </w:r>
      <w:r w:rsidR="00F73F63">
        <w:rPr>
          <w:rFonts w:ascii="Times New Roman" w:hAnsi="Times New Roman" w:cs="Times New Roman"/>
          <w:color w:val="000000"/>
          <w:sz w:val="28"/>
          <w:szCs w:val="28"/>
        </w:rPr>
        <w:t>епартаменту, в соответствии с п</w:t>
      </w:r>
      <w:r w:rsidR="00F73F63">
        <w:rPr>
          <w:rFonts w:ascii="Times New Roman" w:hAnsi="Times New Roman" w:cs="Times New Roman"/>
          <w:sz w:val="28"/>
          <w:szCs w:val="28"/>
        </w:rPr>
        <w:t>остановлениями Администрации</w:t>
      </w:r>
      <w:proofErr w:type="gramEnd"/>
      <w:r w:rsidR="00F73F63">
        <w:rPr>
          <w:rFonts w:ascii="Times New Roman" w:hAnsi="Times New Roman" w:cs="Times New Roman"/>
          <w:sz w:val="28"/>
          <w:szCs w:val="28"/>
        </w:rPr>
        <w:t xml:space="preserve"> Приморского края от 2 июня 2011 года </w:t>
      </w:r>
      <w:r w:rsidR="00C556FD">
        <w:rPr>
          <w:rFonts w:ascii="Times New Roman" w:hAnsi="Times New Roman" w:cs="Times New Roman"/>
          <w:sz w:val="28"/>
          <w:szCs w:val="28"/>
        </w:rPr>
        <w:br/>
      </w:r>
      <w:r w:rsidR="00F73F63">
        <w:rPr>
          <w:rFonts w:ascii="Times New Roman" w:hAnsi="Times New Roman" w:cs="Times New Roman"/>
          <w:sz w:val="28"/>
          <w:szCs w:val="28"/>
        </w:rPr>
        <w:t>№ 144-па «О государственных заданиях краевым государственным казенным и бюджетным учреждениям», от 22 октября 2010 года № 343-па «Об автономных учреждениях Приморского края».</w:t>
      </w:r>
    </w:p>
    <w:p w:rsidR="00F73F63" w:rsidRDefault="00F73F63" w:rsidP="0045156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18" w:rsidRDefault="009149D1" w:rsidP="00B06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91" w:rsidRPr="00B06B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21C1" w:rsidRDefault="00F721C1" w:rsidP="00F721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03C8E" w:rsidRDefault="00603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3C8E" w:rsidSect="00DD288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38" w:rsidRDefault="00E82338" w:rsidP="004004EE">
      <w:pPr>
        <w:spacing w:after="0" w:line="240" w:lineRule="auto"/>
      </w:pPr>
      <w:r>
        <w:separator/>
      </w:r>
    </w:p>
  </w:endnote>
  <w:endnote w:type="continuationSeparator" w:id="0">
    <w:p w:rsidR="00E82338" w:rsidRDefault="00E82338" w:rsidP="0040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38" w:rsidRDefault="00E82338" w:rsidP="004004EE">
      <w:pPr>
        <w:spacing w:after="0" w:line="240" w:lineRule="auto"/>
      </w:pPr>
      <w:r>
        <w:separator/>
      </w:r>
    </w:p>
  </w:footnote>
  <w:footnote w:type="continuationSeparator" w:id="0">
    <w:p w:rsidR="00E82338" w:rsidRDefault="00E82338" w:rsidP="0040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9225"/>
      <w:docPartObj>
        <w:docPartGallery w:val="Page Numbers (Top of Page)"/>
        <w:docPartUnique/>
      </w:docPartObj>
    </w:sdtPr>
    <w:sdtEndPr/>
    <w:sdtContent>
      <w:p w:rsidR="007D1803" w:rsidRDefault="007D1803">
        <w:pPr>
          <w:pStyle w:val="a6"/>
          <w:jc w:val="center"/>
        </w:pPr>
        <w:r w:rsidRPr="007D18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8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18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42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D18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04EE" w:rsidRDefault="004004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754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754C437D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9102908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5"/>
    <w:rsid w:val="00035809"/>
    <w:rsid w:val="00044E26"/>
    <w:rsid w:val="00053CB8"/>
    <w:rsid w:val="00066E54"/>
    <w:rsid w:val="00067C09"/>
    <w:rsid w:val="00080E93"/>
    <w:rsid w:val="000950C1"/>
    <w:rsid w:val="001104BB"/>
    <w:rsid w:val="00111076"/>
    <w:rsid w:val="00113424"/>
    <w:rsid w:val="00133C23"/>
    <w:rsid w:val="001E575D"/>
    <w:rsid w:val="001F7BE3"/>
    <w:rsid w:val="002403C9"/>
    <w:rsid w:val="002936B2"/>
    <w:rsid w:val="002B2C97"/>
    <w:rsid w:val="00312A82"/>
    <w:rsid w:val="003208B4"/>
    <w:rsid w:val="003661D5"/>
    <w:rsid w:val="00373501"/>
    <w:rsid w:val="003811FE"/>
    <w:rsid w:val="00397566"/>
    <w:rsid w:val="003D6999"/>
    <w:rsid w:val="004004EE"/>
    <w:rsid w:val="0042280A"/>
    <w:rsid w:val="00451567"/>
    <w:rsid w:val="00491C46"/>
    <w:rsid w:val="004F441D"/>
    <w:rsid w:val="004F62BA"/>
    <w:rsid w:val="00533703"/>
    <w:rsid w:val="005555A7"/>
    <w:rsid w:val="00572954"/>
    <w:rsid w:val="00581170"/>
    <w:rsid w:val="005B069E"/>
    <w:rsid w:val="00603C8E"/>
    <w:rsid w:val="0060464A"/>
    <w:rsid w:val="00664D95"/>
    <w:rsid w:val="00666A16"/>
    <w:rsid w:val="00674E6A"/>
    <w:rsid w:val="006A4E7F"/>
    <w:rsid w:val="006D4048"/>
    <w:rsid w:val="006F1346"/>
    <w:rsid w:val="00725F4F"/>
    <w:rsid w:val="007363BE"/>
    <w:rsid w:val="00740931"/>
    <w:rsid w:val="00744D79"/>
    <w:rsid w:val="0077081F"/>
    <w:rsid w:val="007954F4"/>
    <w:rsid w:val="007A0A0A"/>
    <w:rsid w:val="007B17B6"/>
    <w:rsid w:val="007D1803"/>
    <w:rsid w:val="007D5203"/>
    <w:rsid w:val="007F00F3"/>
    <w:rsid w:val="00803A31"/>
    <w:rsid w:val="0082462C"/>
    <w:rsid w:val="008714B4"/>
    <w:rsid w:val="00893432"/>
    <w:rsid w:val="008F6651"/>
    <w:rsid w:val="009149D1"/>
    <w:rsid w:val="009D4F20"/>
    <w:rsid w:val="00A006EE"/>
    <w:rsid w:val="00A14158"/>
    <w:rsid w:val="00A15A21"/>
    <w:rsid w:val="00A165E4"/>
    <w:rsid w:val="00A20130"/>
    <w:rsid w:val="00A62FD3"/>
    <w:rsid w:val="00A841EB"/>
    <w:rsid w:val="00AE11DA"/>
    <w:rsid w:val="00AE7BEE"/>
    <w:rsid w:val="00AF52E4"/>
    <w:rsid w:val="00AF5E5D"/>
    <w:rsid w:val="00B06B55"/>
    <w:rsid w:val="00B54D91"/>
    <w:rsid w:val="00B661CF"/>
    <w:rsid w:val="00BB61EC"/>
    <w:rsid w:val="00C52712"/>
    <w:rsid w:val="00C556FD"/>
    <w:rsid w:val="00CA67A7"/>
    <w:rsid w:val="00CD57F9"/>
    <w:rsid w:val="00CD6A6D"/>
    <w:rsid w:val="00D514BF"/>
    <w:rsid w:val="00D80400"/>
    <w:rsid w:val="00D947F6"/>
    <w:rsid w:val="00DA30F4"/>
    <w:rsid w:val="00DB38D4"/>
    <w:rsid w:val="00DD0F3E"/>
    <w:rsid w:val="00DD2886"/>
    <w:rsid w:val="00DE3A39"/>
    <w:rsid w:val="00DF5561"/>
    <w:rsid w:val="00E01EE9"/>
    <w:rsid w:val="00E247A7"/>
    <w:rsid w:val="00E407FE"/>
    <w:rsid w:val="00E82338"/>
    <w:rsid w:val="00EC6751"/>
    <w:rsid w:val="00ED1839"/>
    <w:rsid w:val="00F654E9"/>
    <w:rsid w:val="00F721C1"/>
    <w:rsid w:val="00F73F63"/>
    <w:rsid w:val="00FB0EE3"/>
    <w:rsid w:val="00FC3FBC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B069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6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4EE"/>
  </w:style>
  <w:style w:type="paragraph" w:styleId="a8">
    <w:name w:val="footer"/>
    <w:basedOn w:val="a"/>
    <w:link w:val="a9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B069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6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4EE"/>
  </w:style>
  <w:style w:type="paragraph" w:styleId="a8">
    <w:name w:val="footer"/>
    <w:basedOn w:val="a"/>
    <w:link w:val="a9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8A39-AFEF-43D7-8956-6A585632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Геннадьевна</dc:creator>
  <cp:lastModifiedBy>Карева Татьяна Ивановна</cp:lastModifiedBy>
  <cp:revision>4</cp:revision>
  <cp:lastPrinted>2015-01-27T10:43:00Z</cp:lastPrinted>
  <dcterms:created xsi:type="dcterms:W3CDTF">2015-12-14T05:15:00Z</dcterms:created>
  <dcterms:modified xsi:type="dcterms:W3CDTF">2016-01-19T06:08:00Z</dcterms:modified>
</cp:coreProperties>
</file>